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E94C43" w14:textId="77777777" w:rsidR="001B7C9D" w:rsidRPr="001B7C9D" w:rsidRDefault="001B7C9D" w:rsidP="001B7C9D">
      <w:pPr>
        <w:ind w:right="-2"/>
        <w:jc w:val="center"/>
        <w:rPr>
          <w:b/>
          <w:sz w:val="28"/>
          <w:szCs w:val="28"/>
        </w:rPr>
      </w:pPr>
    </w:p>
    <w:p w14:paraId="2B1F935D" w14:textId="77777777" w:rsidR="001B7C9D" w:rsidRPr="001B7C9D" w:rsidRDefault="001B7C9D" w:rsidP="001B7C9D">
      <w:pPr>
        <w:ind w:right="-2"/>
        <w:jc w:val="center"/>
        <w:rPr>
          <w:rFonts w:ascii="Arial" w:hAnsi="Arial" w:cs="Arial"/>
          <w:b/>
          <w:sz w:val="32"/>
          <w:szCs w:val="32"/>
        </w:rPr>
      </w:pPr>
      <w:r w:rsidRPr="001B7C9D">
        <w:rPr>
          <w:rFonts w:ascii="Arial" w:hAnsi="Arial" w:cs="Arial"/>
          <w:b/>
          <w:sz w:val="32"/>
          <w:szCs w:val="32"/>
        </w:rPr>
        <w:t xml:space="preserve">СОВЕТ ДЕПУТАТОВ </w:t>
      </w:r>
    </w:p>
    <w:p w14:paraId="75651546" w14:textId="77777777" w:rsidR="001B7C9D" w:rsidRPr="001B7C9D" w:rsidRDefault="001B7C9D" w:rsidP="001B7C9D">
      <w:pPr>
        <w:ind w:right="-2"/>
        <w:jc w:val="center"/>
        <w:rPr>
          <w:rFonts w:ascii="Arial" w:hAnsi="Arial" w:cs="Arial"/>
          <w:b/>
          <w:sz w:val="32"/>
          <w:szCs w:val="32"/>
        </w:rPr>
      </w:pPr>
      <w:r w:rsidRPr="001B7C9D">
        <w:rPr>
          <w:rFonts w:ascii="Arial" w:hAnsi="Arial" w:cs="Arial"/>
          <w:b/>
          <w:sz w:val="32"/>
          <w:szCs w:val="32"/>
        </w:rPr>
        <w:t>КАРАГИНСКОГО МУНИЦИПАЛЬНОГО РАЙОНА</w:t>
      </w:r>
    </w:p>
    <w:p w14:paraId="41EE0B00" w14:textId="77777777" w:rsidR="001B7C9D" w:rsidRPr="001B7C9D" w:rsidRDefault="001B7C9D" w:rsidP="001B7C9D">
      <w:pPr>
        <w:jc w:val="center"/>
        <w:rPr>
          <w:rFonts w:ascii="Arial" w:hAnsi="Arial"/>
          <w:b/>
          <w:sz w:val="32"/>
        </w:rPr>
      </w:pPr>
      <w:r w:rsidRPr="001B7C9D">
        <w:rPr>
          <w:rFonts w:ascii="Arial" w:hAnsi="Arial"/>
          <w:b/>
          <w:sz w:val="32"/>
        </w:rPr>
        <w:t>КАМЧАТСКОГО КРАЯ</w:t>
      </w:r>
    </w:p>
    <w:p w14:paraId="6428E07B" w14:textId="77777777" w:rsidR="001B7C9D" w:rsidRPr="001B7C9D" w:rsidRDefault="001B7C9D" w:rsidP="001B7C9D">
      <w:pPr>
        <w:ind w:right="-2"/>
        <w:jc w:val="center"/>
        <w:rPr>
          <w:rFonts w:ascii="Arial" w:hAnsi="Arial" w:cs="Arial"/>
          <w:b/>
          <w:sz w:val="32"/>
          <w:szCs w:val="32"/>
        </w:rPr>
      </w:pPr>
    </w:p>
    <w:p w14:paraId="0F38B497" w14:textId="77777777" w:rsidR="001B7C9D" w:rsidRPr="001B7C9D" w:rsidRDefault="001B7C9D" w:rsidP="001B7C9D">
      <w:pPr>
        <w:ind w:right="-2"/>
        <w:jc w:val="center"/>
        <w:rPr>
          <w:rFonts w:ascii="Arial" w:hAnsi="Arial" w:cs="Arial"/>
          <w:b/>
          <w:sz w:val="32"/>
          <w:szCs w:val="32"/>
        </w:rPr>
      </w:pPr>
      <w:r w:rsidRPr="001B7C9D">
        <w:rPr>
          <w:rFonts w:ascii="Arial" w:hAnsi="Arial" w:cs="Arial"/>
          <w:b/>
          <w:sz w:val="32"/>
          <w:szCs w:val="32"/>
        </w:rPr>
        <w:t>РЕШЕНИЕ</w:t>
      </w:r>
    </w:p>
    <w:p w14:paraId="0D74B989" w14:textId="77777777" w:rsidR="001B7C9D" w:rsidRPr="001B7C9D" w:rsidRDefault="001B7C9D" w:rsidP="001B7C9D">
      <w:pPr>
        <w:ind w:right="-2"/>
        <w:jc w:val="center"/>
        <w:rPr>
          <w:rFonts w:ascii="Arial" w:hAnsi="Arial" w:cs="Arial"/>
          <w:sz w:val="32"/>
          <w:szCs w:val="32"/>
        </w:rPr>
      </w:pPr>
    </w:p>
    <w:p w14:paraId="51FE647B" w14:textId="523C1E59" w:rsidR="001B7C9D" w:rsidRPr="001B7C9D" w:rsidRDefault="001B7C9D" w:rsidP="001B7C9D">
      <w:pPr>
        <w:autoSpaceDE w:val="0"/>
        <w:autoSpaceDN w:val="0"/>
        <w:adjustRightInd w:val="0"/>
        <w:jc w:val="center"/>
        <w:outlineLvl w:val="1"/>
        <w:rPr>
          <w:rFonts w:cs="Arial"/>
          <w:sz w:val="28"/>
          <w:szCs w:val="20"/>
        </w:rPr>
      </w:pPr>
      <w:r w:rsidRPr="001B7C9D">
        <w:rPr>
          <w:rFonts w:ascii="Arial" w:hAnsi="Arial" w:cs="Arial"/>
          <w:b/>
          <w:sz w:val="32"/>
          <w:szCs w:val="20"/>
        </w:rPr>
        <w:t>от «</w:t>
      </w:r>
      <w:r w:rsidR="009B4FA9">
        <w:rPr>
          <w:rFonts w:ascii="Arial" w:hAnsi="Arial" w:cs="Arial"/>
          <w:b/>
          <w:sz w:val="32"/>
          <w:szCs w:val="20"/>
        </w:rPr>
        <w:t>08</w:t>
      </w:r>
      <w:r w:rsidRPr="001B7C9D">
        <w:rPr>
          <w:rFonts w:ascii="Arial" w:hAnsi="Arial" w:cs="Arial"/>
          <w:b/>
          <w:sz w:val="32"/>
          <w:szCs w:val="20"/>
        </w:rPr>
        <w:t xml:space="preserve">» </w:t>
      </w:r>
      <w:r w:rsidR="00AE6437">
        <w:rPr>
          <w:rFonts w:ascii="Arial" w:hAnsi="Arial" w:cs="Arial"/>
          <w:b/>
          <w:sz w:val="32"/>
          <w:szCs w:val="20"/>
        </w:rPr>
        <w:t>августа</w:t>
      </w:r>
      <w:r w:rsidRPr="001B7C9D">
        <w:rPr>
          <w:rFonts w:ascii="Arial" w:hAnsi="Arial" w:cs="Arial"/>
          <w:b/>
          <w:sz w:val="32"/>
          <w:szCs w:val="20"/>
        </w:rPr>
        <w:t xml:space="preserve"> 2024 года  №</w:t>
      </w:r>
      <w:r>
        <w:rPr>
          <w:rFonts w:ascii="Arial" w:hAnsi="Arial" w:cs="Arial"/>
          <w:b/>
          <w:sz w:val="32"/>
          <w:szCs w:val="20"/>
        </w:rPr>
        <w:t xml:space="preserve"> </w:t>
      </w:r>
      <w:r w:rsidR="009B4FA9">
        <w:rPr>
          <w:rFonts w:ascii="Arial" w:hAnsi="Arial" w:cs="Arial"/>
          <w:b/>
          <w:sz w:val="32"/>
          <w:szCs w:val="20"/>
        </w:rPr>
        <w:t>94</w:t>
      </w:r>
    </w:p>
    <w:p w14:paraId="2761A6DD" w14:textId="77777777" w:rsidR="001B7C9D" w:rsidRPr="001B7C9D" w:rsidRDefault="001B7C9D" w:rsidP="001B7C9D">
      <w:pPr>
        <w:ind w:right="-2"/>
        <w:jc w:val="center"/>
        <w:rPr>
          <w:rFonts w:ascii="Arial" w:hAnsi="Arial" w:cs="Arial"/>
          <w:sz w:val="32"/>
          <w:szCs w:val="32"/>
        </w:rPr>
      </w:pPr>
    </w:p>
    <w:p w14:paraId="4FFF1EF1" w14:textId="77777777" w:rsidR="00054011" w:rsidRPr="00054011" w:rsidRDefault="00054011" w:rsidP="00054011">
      <w:pPr>
        <w:tabs>
          <w:tab w:val="left" w:pos="6900"/>
        </w:tabs>
        <w:ind w:right="-2"/>
        <w:jc w:val="center"/>
        <w:rPr>
          <w:rFonts w:ascii="Arial" w:hAnsi="Arial" w:cs="Arial"/>
          <w:b/>
          <w:sz w:val="32"/>
          <w:szCs w:val="32"/>
        </w:rPr>
      </w:pPr>
      <w:r w:rsidRPr="00054011">
        <w:rPr>
          <w:rFonts w:ascii="Arial" w:hAnsi="Arial" w:cs="Arial"/>
          <w:b/>
          <w:sz w:val="32"/>
          <w:szCs w:val="32"/>
        </w:rPr>
        <w:t xml:space="preserve">О внесении изменений в решение Совета депутатов </w:t>
      </w:r>
    </w:p>
    <w:p w14:paraId="0952E5EF" w14:textId="77777777" w:rsidR="00054011" w:rsidRPr="00054011" w:rsidRDefault="00054011" w:rsidP="00054011">
      <w:pPr>
        <w:tabs>
          <w:tab w:val="left" w:pos="6900"/>
        </w:tabs>
        <w:ind w:right="-2"/>
        <w:jc w:val="center"/>
        <w:rPr>
          <w:rFonts w:ascii="Arial" w:hAnsi="Arial" w:cs="Arial"/>
          <w:b/>
          <w:sz w:val="32"/>
          <w:szCs w:val="32"/>
        </w:rPr>
      </w:pPr>
      <w:r w:rsidRPr="00054011">
        <w:rPr>
          <w:rFonts w:ascii="Arial" w:hAnsi="Arial" w:cs="Arial"/>
          <w:b/>
          <w:sz w:val="32"/>
          <w:szCs w:val="32"/>
        </w:rPr>
        <w:t>Карагинского муниципального района от 26.12.2023 № 71</w:t>
      </w:r>
    </w:p>
    <w:p w14:paraId="4C4BC842" w14:textId="77777777" w:rsidR="00054011" w:rsidRPr="00054011" w:rsidRDefault="00054011" w:rsidP="00054011">
      <w:pPr>
        <w:tabs>
          <w:tab w:val="left" w:pos="6900"/>
        </w:tabs>
        <w:ind w:right="-2"/>
        <w:jc w:val="center"/>
        <w:rPr>
          <w:rFonts w:ascii="Arial" w:hAnsi="Arial" w:cs="Arial"/>
          <w:b/>
          <w:sz w:val="32"/>
          <w:szCs w:val="32"/>
        </w:rPr>
      </w:pPr>
      <w:r w:rsidRPr="00054011">
        <w:rPr>
          <w:rFonts w:ascii="Arial" w:hAnsi="Arial" w:cs="Arial"/>
          <w:b/>
          <w:sz w:val="32"/>
          <w:szCs w:val="32"/>
        </w:rPr>
        <w:t xml:space="preserve">«О бюджете Карагинского муниципального района на 2024 год и на плановый период 2025 и 2026 годов» </w:t>
      </w:r>
    </w:p>
    <w:p w14:paraId="657DB48B" w14:textId="77777777" w:rsidR="00E85C29" w:rsidRDefault="00E85C29" w:rsidP="00E85C29">
      <w:pPr>
        <w:tabs>
          <w:tab w:val="left" w:pos="6900"/>
        </w:tabs>
        <w:ind w:right="-2"/>
        <w:jc w:val="center"/>
        <w:rPr>
          <w:rFonts w:ascii="Arial" w:hAnsi="Arial" w:cs="Arial"/>
          <w:b/>
          <w:sz w:val="32"/>
          <w:szCs w:val="32"/>
        </w:rPr>
      </w:pPr>
    </w:p>
    <w:p w14:paraId="22842080" w14:textId="19D4CE76" w:rsidR="00E85C29" w:rsidRDefault="00E85C29" w:rsidP="00E85C29">
      <w:pPr>
        <w:pStyle w:val="ConsPlusNormal"/>
        <w:widowControl/>
        <w:ind w:firstLine="0"/>
        <w:jc w:val="center"/>
        <w:outlineLvl w:val="1"/>
        <w:rPr>
          <w:rFonts w:ascii="Times New Roman" w:hAnsi="Times New Roman"/>
          <w:sz w:val="28"/>
        </w:rPr>
      </w:pPr>
      <w:r>
        <w:rPr>
          <w:sz w:val="24"/>
        </w:rPr>
        <w:t xml:space="preserve">(в редакции решения Совета депутатов Карагинского муниципального района Камчатского края </w:t>
      </w:r>
      <w:r w:rsidR="009E681F" w:rsidRPr="009E681F">
        <w:rPr>
          <w:sz w:val="24"/>
        </w:rPr>
        <w:t xml:space="preserve">16.02.2024 </w:t>
      </w:r>
      <w:r w:rsidR="000A168F">
        <w:rPr>
          <w:sz w:val="24"/>
        </w:rPr>
        <w:t>№</w:t>
      </w:r>
      <w:r w:rsidR="009E681F" w:rsidRPr="009E681F">
        <w:rPr>
          <w:sz w:val="24"/>
        </w:rPr>
        <w:t xml:space="preserve"> 77, от 12.04.2024 № 81</w:t>
      </w:r>
      <w:r w:rsidR="000A168F">
        <w:rPr>
          <w:sz w:val="24"/>
        </w:rPr>
        <w:t>, от 23.05.2024 № 87</w:t>
      </w:r>
      <w:r w:rsidR="00AE6437">
        <w:rPr>
          <w:sz w:val="24"/>
        </w:rPr>
        <w:t>, от 11.07.2024 № 93</w:t>
      </w:r>
      <w:r w:rsidR="009E681F">
        <w:rPr>
          <w:sz w:val="24"/>
        </w:rPr>
        <w:t>)</w:t>
      </w:r>
    </w:p>
    <w:p w14:paraId="41DF8679" w14:textId="77777777" w:rsidR="00E85C29" w:rsidRDefault="00E85C29" w:rsidP="00E85C29">
      <w:pPr>
        <w:tabs>
          <w:tab w:val="left" w:pos="6900"/>
        </w:tabs>
        <w:ind w:right="-2"/>
        <w:jc w:val="center"/>
        <w:rPr>
          <w:rFonts w:ascii="Arial" w:hAnsi="Arial" w:cs="Arial"/>
          <w:b/>
          <w:sz w:val="32"/>
          <w:szCs w:val="32"/>
        </w:rPr>
      </w:pPr>
    </w:p>
    <w:p w14:paraId="37369DBC" w14:textId="77777777" w:rsidR="00E85C29" w:rsidRDefault="00E85C29" w:rsidP="00E85C29">
      <w:pPr>
        <w:ind w:right="-2" w:firstLine="540"/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Принято решением Совета депутатов </w:t>
      </w:r>
    </w:p>
    <w:p w14:paraId="454DFD9A" w14:textId="77777777" w:rsidR="00E85C29" w:rsidRDefault="00E85C29" w:rsidP="00E85C29">
      <w:pPr>
        <w:ind w:right="-2" w:firstLine="540"/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Карагинского муниципального района</w:t>
      </w:r>
    </w:p>
    <w:p w14:paraId="5C06E1A6" w14:textId="4182988A" w:rsidR="00E85C29" w:rsidRDefault="00E85C29" w:rsidP="00E85C29">
      <w:pPr>
        <w:ind w:right="-2" w:firstLine="540"/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«</w:t>
      </w:r>
      <w:r w:rsidR="009B4FA9">
        <w:rPr>
          <w:rFonts w:ascii="Arial" w:hAnsi="Arial" w:cs="Arial"/>
          <w:i/>
          <w:sz w:val="22"/>
          <w:szCs w:val="22"/>
        </w:rPr>
        <w:t>08</w:t>
      </w:r>
      <w:r>
        <w:rPr>
          <w:rFonts w:ascii="Arial" w:hAnsi="Arial" w:cs="Arial"/>
          <w:i/>
          <w:sz w:val="22"/>
          <w:szCs w:val="22"/>
        </w:rPr>
        <w:t xml:space="preserve">» </w:t>
      </w:r>
      <w:r w:rsidR="00FB239F">
        <w:rPr>
          <w:rFonts w:ascii="Arial" w:hAnsi="Arial" w:cs="Arial"/>
          <w:i/>
          <w:sz w:val="22"/>
          <w:szCs w:val="22"/>
        </w:rPr>
        <w:t>августа</w:t>
      </w:r>
      <w:r>
        <w:rPr>
          <w:rFonts w:ascii="Arial" w:hAnsi="Arial" w:cs="Arial"/>
          <w:i/>
          <w:sz w:val="22"/>
          <w:szCs w:val="22"/>
        </w:rPr>
        <w:t xml:space="preserve"> 2024 года № </w:t>
      </w:r>
      <w:r w:rsidR="009B4FA9">
        <w:rPr>
          <w:rFonts w:ascii="Arial" w:hAnsi="Arial" w:cs="Arial"/>
          <w:i/>
          <w:sz w:val="22"/>
          <w:szCs w:val="22"/>
        </w:rPr>
        <w:t>137</w:t>
      </w:r>
      <w:bookmarkStart w:id="0" w:name="_GoBack"/>
      <w:bookmarkEnd w:id="0"/>
    </w:p>
    <w:p w14:paraId="0F0B7BF1" w14:textId="77777777" w:rsidR="00E85C29" w:rsidRDefault="00E85C29" w:rsidP="00E85C29">
      <w:pPr>
        <w:ind w:right="-2" w:firstLine="540"/>
        <w:jc w:val="center"/>
      </w:pPr>
    </w:p>
    <w:p w14:paraId="75794428" w14:textId="77777777" w:rsidR="00FB239F" w:rsidRPr="00FB239F" w:rsidRDefault="00FB239F" w:rsidP="00FB239F">
      <w:pPr>
        <w:ind w:right="-2" w:firstLine="709"/>
        <w:jc w:val="both"/>
        <w:rPr>
          <w:rFonts w:ascii="Arial" w:hAnsi="Arial" w:cs="Arial"/>
          <w:b/>
          <w:sz w:val="26"/>
          <w:szCs w:val="26"/>
        </w:rPr>
      </w:pPr>
      <w:r w:rsidRPr="00FB239F">
        <w:rPr>
          <w:rFonts w:ascii="Arial" w:hAnsi="Arial" w:cs="Arial"/>
          <w:b/>
          <w:sz w:val="26"/>
          <w:szCs w:val="26"/>
        </w:rPr>
        <w:t>Статья 1</w:t>
      </w:r>
    </w:p>
    <w:p w14:paraId="4838A672" w14:textId="77777777" w:rsidR="00FB239F" w:rsidRPr="00FB239F" w:rsidRDefault="00FB239F" w:rsidP="00FB239F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FB239F">
        <w:rPr>
          <w:rFonts w:ascii="Arial" w:hAnsi="Arial" w:cs="Arial"/>
          <w:sz w:val="26"/>
          <w:szCs w:val="26"/>
        </w:rPr>
        <w:t xml:space="preserve">Внести в решение Совета депутатов Карагинского муниципального района от 26.12.2023 № 71 «О бюджете Карагинского муниципального района на 2024 год и на плановый период 2025 и 2026 годов» следующие изменения и дополнения:   </w:t>
      </w:r>
    </w:p>
    <w:p w14:paraId="40563D41" w14:textId="77777777" w:rsidR="00FB239F" w:rsidRPr="00FB239F" w:rsidRDefault="00FB239F" w:rsidP="00FB239F">
      <w:pPr>
        <w:ind w:firstLine="709"/>
        <w:jc w:val="both"/>
        <w:rPr>
          <w:rFonts w:ascii="Arial" w:hAnsi="Arial" w:cs="Arial"/>
          <w:sz w:val="26"/>
          <w:szCs w:val="26"/>
        </w:rPr>
      </w:pPr>
    </w:p>
    <w:p w14:paraId="4778B849" w14:textId="77777777" w:rsidR="00FB239F" w:rsidRPr="00FB239F" w:rsidRDefault="00FB239F" w:rsidP="00FB239F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FB239F">
        <w:rPr>
          <w:rFonts w:ascii="Arial" w:hAnsi="Arial" w:cs="Arial"/>
          <w:sz w:val="26"/>
          <w:szCs w:val="26"/>
        </w:rPr>
        <w:t>1)  в части 1 статьи 1:</w:t>
      </w:r>
    </w:p>
    <w:p w14:paraId="7D42A1E8" w14:textId="77777777" w:rsidR="00FB239F" w:rsidRPr="00FB239F" w:rsidRDefault="00FB239F" w:rsidP="00FB239F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FB239F">
        <w:rPr>
          <w:rFonts w:ascii="Arial" w:hAnsi="Arial" w:cs="Arial"/>
          <w:sz w:val="26"/>
          <w:szCs w:val="26"/>
        </w:rPr>
        <w:t xml:space="preserve">а) в пункте 1 слова «1 374 292,60934 тыс. рублей» заменить словами </w:t>
      </w:r>
    </w:p>
    <w:p w14:paraId="004A35E0" w14:textId="77777777" w:rsidR="00FB239F" w:rsidRPr="00FB239F" w:rsidRDefault="00FB239F" w:rsidP="00FB239F">
      <w:pPr>
        <w:jc w:val="both"/>
        <w:rPr>
          <w:rFonts w:ascii="Arial" w:hAnsi="Arial" w:cs="Arial"/>
          <w:sz w:val="26"/>
          <w:szCs w:val="26"/>
        </w:rPr>
      </w:pPr>
      <w:r w:rsidRPr="00FB239F">
        <w:rPr>
          <w:rFonts w:ascii="Arial" w:hAnsi="Arial" w:cs="Arial"/>
          <w:sz w:val="26"/>
          <w:szCs w:val="26"/>
        </w:rPr>
        <w:t>«1 375 356,10160 тыс. рублей», слова «616 484,86421 тыс. рублей» заменить словами «617 536,35647 тыс. рублей»;</w:t>
      </w:r>
    </w:p>
    <w:p w14:paraId="3A0177C4" w14:textId="77777777" w:rsidR="00FB239F" w:rsidRPr="00FB239F" w:rsidRDefault="00FB239F" w:rsidP="00FB239F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FB239F">
        <w:rPr>
          <w:rFonts w:ascii="Arial" w:hAnsi="Arial" w:cs="Arial"/>
          <w:sz w:val="26"/>
          <w:szCs w:val="26"/>
        </w:rPr>
        <w:t xml:space="preserve">б) в пункте 2 слова «1 922 972,72065 тыс. рублей» заменить словами </w:t>
      </w:r>
    </w:p>
    <w:p w14:paraId="655C662E" w14:textId="77777777" w:rsidR="00FB239F" w:rsidRPr="00FB239F" w:rsidRDefault="00FB239F" w:rsidP="00FB239F">
      <w:pPr>
        <w:jc w:val="both"/>
        <w:rPr>
          <w:rFonts w:ascii="Arial" w:hAnsi="Arial" w:cs="Arial"/>
          <w:sz w:val="26"/>
          <w:szCs w:val="26"/>
        </w:rPr>
      </w:pPr>
      <w:r w:rsidRPr="00FB239F">
        <w:rPr>
          <w:rFonts w:ascii="Arial" w:hAnsi="Arial" w:cs="Arial"/>
          <w:sz w:val="26"/>
          <w:szCs w:val="26"/>
        </w:rPr>
        <w:t>«1 924 036,21291 тыс. рублей»;</w:t>
      </w:r>
    </w:p>
    <w:p w14:paraId="24C8E1FB" w14:textId="77777777" w:rsidR="00FB239F" w:rsidRPr="00FB239F" w:rsidRDefault="00FB239F" w:rsidP="00FB239F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FB239F">
        <w:rPr>
          <w:rFonts w:ascii="Arial" w:hAnsi="Arial" w:cs="Arial"/>
          <w:sz w:val="26"/>
          <w:szCs w:val="26"/>
        </w:rPr>
        <w:t>2) в части 3 статьи 1 слова «на 2024 год в сумме 16 316,00000 тыс. рублей» заменить словами «на 2024 год в сумме 16 166,00000 тыс. рублей»;</w:t>
      </w:r>
    </w:p>
    <w:p w14:paraId="499229E8" w14:textId="77777777" w:rsidR="00FB239F" w:rsidRPr="00FB239F" w:rsidRDefault="00FB239F" w:rsidP="00FB239F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FB239F">
        <w:rPr>
          <w:rFonts w:ascii="Arial" w:hAnsi="Arial" w:cs="Arial"/>
          <w:sz w:val="26"/>
          <w:szCs w:val="26"/>
        </w:rPr>
        <w:t>3) часть 5 статьи 1 изложить в следующей редакции:</w:t>
      </w:r>
    </w:p>
    <w:p w14:paraId="075E8D50" w14:textId="77777777" w:rsidR="00FB239F" w:rsidRPr="00FB239F" w:rsidRDefault="00FB239F" w:rsidP="00FB239F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FB239F">
        <w:rPr>
          <w:rFonts w:ascii="Arial" w:hAnsi="Arial" w:cs="Arial"/>
          <w:sz w:val="26"/>
          <w:szCs w:val="26"/>
        </w:rPr>
        <w:t>«5. В соответствии с Решением Совета депутатов Карагинского муниципального района от 21.11.2017г.  № 136 «О дорожном фонде Карагинского муниципального района» утвердить объем бюджетных ассигнований дорожного фонда Карагинского муниципального района на 2024 год в размере 1 773,28354 тыс. рублей, на 2025 год и на 2026 год в размерах соответственно 600,00000 тыс. рублей и 600,00000 тыс. рублей.»;</w:t>
      </w:r>
    </w:p>
    <w:p w14:paraId="515FFC58" w14:textId="77777777" w:rsidR="00FB239F" w:rsidRPr="00FB239F" w:rsidRDefault="00FB239F" w:rsidP="00FB239F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FB239F">
        <w:rPr>
          <w:rFonts w:ascii="Arial" w:hAnsi="Arial" w:cs="Arial"/>
          <w:sz w:val="26"/>
          <w:szCs w:val="26"/>
        </w:rPr>
        <w:t>4) статью 10 изложить в следующей редакции:</w:t>
      </w:r>
    </w:p>
    <w:p w14:paraId="6A60A457" w14:textId="77777777" w:rsidR="00FB239F" w:rsidRPr="00FB239F" w:rsidRDefault="00FB239F" w:rsidP="00FB239F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FB239F">
        <w:rPr>
          <w:rFonts w:ascii="Arial" w:hAnsi="Arial" w:cs="Arial"/>
          <w:sz w:val="26"/>
          <w:szCs w:val="26"/>
        </w:rPr>
        <w:t>«Статья 10</w:t>
      </w:r>
    </w:p>
    <w:p w14:paraId="188D9EC9" w14:textId="77777777" w:rsidR="00FB239F" w:rsidRPr="00FB239F" w:rsidRDefault="00FB239F" w:rsidP="00FB239F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FB239F">
        <w:rPr>
          <w:rFonts w:ascii="Arial" w:hAnsi="Arial" w:cs="Arial"/>
          <w:sz w:val="26"/>
          <w:szCs w:val="26"/>
        </w:rPr>
        <w:lastRenderedPageBreak/>
        <w:t>1. Установить, что 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 (далее – получатели субсидии) предоставляются из районного бюджета в пределах бюджетных ассигнований, предусмотренных на эти цели приложением 4 к настоящему решению.</w:t>
      </w:r>
    </w:p>
    <w:p w14:paraId="0C113E31" w14:textId="77777777" w:rsidR="00FB239F" w:rsidRPr="00FB239F" w:rsidRDefault="00FB239F" w:rsidP="00FB239F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FB239F">
        <w:rPr>
          <w:rFonts w:ascii="Arial" w:hAnsi="Arial" w:cs="Arial"/>
          <w:sz w:val="26"/>
          <w:szCs w:val="26"/>
        </w:rPr>
        <w:t>2. Предоставление юридическим лицам (за исключением государственных (муниципальных) учреждений), индивидуальным предпринимателям, физическим лицам грантов в форме субсидий, в том числе предоставляемых на конкурсной основе, осуществляется в соответствии с решениями администрации Карагинского муниципального района, принятыми в форме постановлений администрации Карагинского муниципального района.</w:t>
      </w:r>
    </w:p>
    <w:p w14:paraId="0C8BA7FC" w14:textId="77777777" w:rsidR="00FB239F" w:rsidRPr="00FB239F" w:rsidRDefault="00FB239F" w:rsidP="00FB239F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FB239F">
        <w:rPr>
          <w:rFonts w:ascii="Arial" w:hAnsi="Arial" w:cs="Arial"/>
          <w:sz w:val="26"/>
          <w:szCs w:val="26"/>
        </w:rPr>
        <w:t>3. Предоставление юридическим лицам, 100 процентов акций (долей) которых принадлежит Карагинскому муниципальному району, субсидий на осуществление капитальных вложений в объекты капитального строительства, находящиеся в собственности указанных юридических лиц, и (или) на приобретение ими объектов недвижимого имущества с последующим увеличением уставных капиталов таких юридических лиц в соответствии с законодательством Российской Федерации осуществляется в соответствии с договором (соглашением), заключаемым между получателем бюджетных средств, предоставляющим субсидию, и юридическим лицом, которому предоставляется субсидия.</w:t>
      </w:r>
    </w:p>
    <w:p w14:paraId="64B81B47" w14:textId="77777777" w:rsidR="00FB239F" w:rsidRPr="00FB239F" w:rsidRDefault="00FB239F" w:rsidP="00FB239F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FB239F">
        <w:rPr>
          <w:rFonts w:ascii="Arial" w:hAnsi="Arial" w:cs="Arial"/>
          <w:sz w:val="26"/>
          <w:szCs w:val="26"/>
        </w:rPr>
        <w:t>Решения о предоставлении указанных субсидий принимаются в форме постановлений Администрации Карагинского муниципального района в определяемом им порядке.</w:t>
      </w:r>
    </w:p>
    <w:p w14:paraId="05FB5D7F" w14:textId="77777777" w:rsidR="00FB239F" w:rsidRPr="00FB239F" w:rsidRDefault="00FB239F" w:rsidP="00FB239F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FB239F">
        <w:rPr>
          <w:rFonts w:ascii="Arial" w:hAnsi="Arial" w:cs="Arial"/>
          <w:sz w:val="26"/>
          <w:szCs w:val="26"/>
        </w:rPr>
        <w:t>4. Установить, что субсидии (кроме субсидий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 некоммерческим организациям, не являющимся государственными (муниципальными) учреждениями, предоставляются из районного бюджета в пределах бюджетных ассигнований, предусмотренных приложением 4 к настоящему решению.</w:t>
      </w:r>
    </w:p>
    <w:p w14:paraId="173E776E" w14:textId="77777777" w:rsidR="00FB239F" w:rsidRPr="00FB239F" w:rsidRDefault="00FB239F" w:rsidP="00FB239F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FB239F">
        <w:rPr>
          <w:rFonts w:ascii="Arial" w:hAnsi="Arial" w:cs="Arial"/>
          <w:sz w:val="26"/>
          <w:szCs w:val="26"/>
        </w:rPr>
        <w:t>Порядок предоставления указанных субсидий, включая требования к договорам (соглашениям) о предоставлении субсидий, срокам и условиям их предоставления, устанавливается соответствующими постановлениями администрации Карагинского муниципального района.</w:t>
      </w:r>
    </w:p>
    <w:p w14:paraId="52786378" w14:textId="77777777" w:rsidR="00FB239F" w:rsidRPr="00FB239F" w:rsidRDefault="00FB239F" w:rsidP="00FB239F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FB239F">
        <w:rPr>
          <w:rFonts w:ascii="Arial" w:hAnsi="Arial" w:cs="Arial"/>
          <w:sz w:val="26"/>
          <w:szCs w:val="26"/>
        </w:rPr>
        <w:t>5. Установить, что в районном бюджете предусматривается предоставление субсидии:</w:t>
      </w:r>
    </w:p>
    <w:p w14:paraId="6F8CC862" w14:textId="77777777" w:rsidR="00FB239F" w:rsidRPr="00FB239F" w:rsidRDefault="00FB239F" w:rsidP="00FB239F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FB239F">
        <w:rPr>
          <w:rFonts w:ascii="Arial" w:hAnsi="Arial" w:cs="Arial"/>
          <w:sz w:val="26"/>
          <w:szCs w:val="26"/>
        </w:rPr>
        <w:t>муниципальному унитарному предприятию «Карагинская районная аптека» на финансовое возмещение затрат, в связи с производством (реализацией) товаров, выполнением работ, оказанием услуг;</w:t>
      </w:r>
    </w:p>
    <w:p w14:paraId="06F056FC" w14:textId="77777777" w:rsidR="00FB239F" w:rsidRPr="00FB239F" w:rsidRDefault="00FB239F" w:rsidP="00FB239F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FB239F">
        <w:rPr>
          <w:rFonts w:ascii="Arial" w:hAnsi="Arial" w:cs="Arial"/>
          <w:sz w:val="26"/>
          <w:szCs w:val="26"/>
        </w:rPr>
        <w:t>акционерному обществу «Оссора»</w:t>
      </w:r>
      <w:r w:rsidRPr="00FB239F">
        <w:t xml:space="preserve"> </w:t>
      </w:r>
      <w:r w:rsidRPr="00FB239F">
        <w:rPr>
          <w:rFonts w:ascii="Arial" w:hAnsi="Arial" w:cs="Arial"/>
          <w:sz w:val="26"/>
          <w:szCs w:val="26"/>
        </w:rPr>
        <w:t>на возмещение недополученных доходов, связанных с организацией транспортного обслуживания населения на маршрутах автомобильного транспорта между поселениями в границах Карагинского района.»;</w:t>
      </w:r>
    </w:p>
    <w:p w14:paraId="4D45ACEE" w14:textId="77777777" w:rsidR="00FB239F" w:rsidRPr="00FB239F" w:rsidRDefault="00FB239F" w:rsidP="00FB239F">
      <w:pPr>
        <w:ind w:right="-2" w:firstLine="709"/>
        <w:jc w:val="both"/>
        <w:rPr>
          <w:rFonts w:ascii="Arial" w:hAnsi="Arial" w:cs="Arial"/>
          <w:sz w:val="26"/>
          <w:szCs w:val="26"/>
        </w:rPr>
      </w:pPr>
      <w:r w:rsidRPr="00FB239F">
        <w:rPr>
          <w:rFonts w:ascii="Arial" w:hAnsi="Arial" w:cs="Arial"/>
          <w:sz w:val="26"/>
          <w:szCs w:val="26"/>
        </w:rPr>
        <w:lastRenderedPageBreak/>
        <w:t>5)</w:t>
      </w:r>
      <w:r w:rsidRPr="00FB239F">
        <w:rPr>
          <w:rFonts w:ascii="Arial" w:hAnsi="Arial" w:cs="Arial"/>
          <w:b/>
          <w:sz w:val="26"/>
          <w:szCs w:val="26"/>
        </w:rPr>
        <w:t xml:space="preserve"> </w:t>
      </w:r>
      <w:r w:rsidRPr="00FB239F">
        <w:rPr>
          <w:rFonts w:ascii="Arial" w:hAnsi="Arial" w:cs="Arial"/>
          <w:sz w:val="26"/>
          <w:szCs w:val="26"/>
        </w:rPr>
        <w:t xml:space="preserve"> приложения 1, 2, 3, 4,</w:t>
      </w:r>
      <w:r w:rsidRPr="00FB239F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Pr="00FB239F">
        <w:rPr>
          <w:rFonts w:ascii="Arial" w:hAnsi="Arial" w:cs="Arial"/>
          <w:sz w:val="26"/>
          <w:szCs w:val="26"/>
        </w:rPr>
        <w:t>5, 8, 11 изложить в редакции согласно приложениям 1 – 7 к настоящему решению.</w:t>
      </w:r>
    </w:p>
    <w:p w14:paraId="3C8E7506" w14:textId="77777777" w:rsidR="00E85C29" w:rsidRPr="00095F2C" w:rsidRDefault="00E85C29" w:rsidP="00FB239F">
      <w:pPr>
        <w:tabs>
          <w:tab w:val="left" w:pos="0"/>
          <w:tab w:val="left" w:pos="567"/>
        </w:tabs>
        <w:suppressAutoHyphens/>
        <w:ind w:right="-2" w:firstLine="709"/>
        <w:jc w:val="both"/>
        <w:rPr>
          <w:rFonts w:ascii="Arial" w:hAnsi="Arial" w:cs="Arial"/>
          <w:b/>
        </w:rPr>
      </w:pPr>
      <w:r w:rsidRPr="00095F2C">
        <w:rPr>
          <w:rFonts w:ascii="Arial" w:hAnsi="Arial" w:cs="Arial"/>
          <w:b/>
        </w:rPr>
        <w:t>Статья 2</w:t>
      </w:r>
    </w:p>
    <w:p w14:paraId="402C36AE" w14:textId="4C3F6F7A" w:rsidR="00E85C29" w:rsidRPr="00095F2C" w:rsidRDefault="00E85C29" w:rsidP="00FB239F">
      <w:pPr>
        <w:tabs>
          <w:tab w:val="left" w:pos="0"/>
          <w:tab w:val="left" w:pos="567"/>
        </w:tabs>
        <w:suppressAutoHyphens/>
        <w:ind w:right="-2" w:firstLine="709"/>
        <w:jc w:val="both"/>
        <w:rPr>
          <w:rFonts w:ascii="Arial" w:hAnsi="Arial" w:cs="Arial"/>
        </w:rPr>
      </w:pPr>
      <w:r w:rsidRPr="00095F2C">
        <w:rPr>
          <w:rFonts w:ascii="Arial" w:hAnsi="Arial" w:cs="Arial"/>
        </w:rPr>
        <w:t xml:space="preserve">1. Настоящее решение вступает в силу </w:t>
      </w:r>
      <w:r w:rsidR="00771AAF" w:rsidRPr="00095F2C">
        <w:rPr>
          <w:rFonts w:ascii="Arial" w:hAnsi="Arial" w:cs="Arial"/>
        </w:rPr>
        <w:t>с</w:t>
      </w:r>
      <w:r w:rsidR="001B7C9D" w:rsidRPr="00095F2C">
        <w:rPr>
          <w:rFonts w:ascii="Arial" w:hAnsi="Arial" w:cs="Arial"/>
        </w:rPr>
        <w:t xml:space="preserve"> момента</w:t>
      </w:r>
      <w:r w:rsidR="00771AAF" w:rsidRPr="00095F2C">
        <w:rPr>
          <w:rFonts w:ascii="Arial" w:hAnsi="Arial" w:cs="Arial"/>
        </w:rPr>
        <w:t xml:space="preserve"> обнародования </w:t>
      </w:r>
      <w:r w:rsidRPr="00095F2C">
        <w:rPr>
          <w:rFonts w:ascii="Arial" w:hAnsi="Arial" w:cs="Arial"/>
        </w:rPr>
        <w:t>в</w:t>
      </w:r>
      <w:r w:rsidRPr="00095F2C">
        <w:rPr>
          <w:rFonts w:ascii="Arial" w:hAnsi="Arial" w:cs="Arial"/>
          <w:bCs/>
        </w:rPr>
        <w:t xml:space="preserve"> </w:t>
      </w:r>
      <w:r w:rsidR="00C1225A">
        <w:rPr>
          <w:rFonts w:ascii="Arial" w:hAnsi="Arial" w:cs="Arial"/>
          <w:bCs/>
        </w:rPr>
        <w:t xml:space="preserve">официальном </w:t>
      </w:r>
      <w:r w:rsidRPr="00095F2C">
        <w:rPr>
          <w:rFonts w:ascii="Arial" w:hAnsi="Arial" w:cs="Arial"/>
          <w:bCs/>
        </w:rPr>
        <w:t>сетевом издании – Карагинский.РФ.</w:t>
      </w:r>
    </w:p>
    <w:p w14:paraId="5D724CAB" w14:textId="13495532" w:rsidR="00E85C29" w:rsidRDefault="00E85C29" w:rsidP="00E85C29">
      <w:pPr>
        <w:jc w:val="both"/>
        <w:rPr>
          <w:rFonts w:ascii="Arial" w:hAnsi="Arial" w:cs="Arial"/>
        </w:rPr>
      </w:pPr>
    </w:p>
    <w:p w14:paraId="7F560A65" w14:textId="22D9BD7A" w:rsidR="00095F2C" w:rsidRDefault="00095F2C" w:rsidP="00E85C29">
      <w:pPr>
        <w:jc w:val="both"/>
        <w:rPr>
          <w:rFonts w:ascii="Arial" w:hAnsi="Arial" w:cs="Arial"/>
        </w:rPr>
      </w:pPr>
    </w:p>
    <w:p w14:paraId="1646C3AB" w14:textId="77777777" w:rsidR="00095F2C" w:rsidRDefault="00095F2C" w:rsidP="00E85C29">
      <w:pPr>
        <w:jc w:val="both"/>
        <w:rPr>
          <w:rFonts w:ascii="Arial" w:hAnsi="Arial" w:cs="Arial"/>
        </w:rPr>
      </w:pPr>
    </w:p>
    <w:p w14:paraId="022492D9" w14:textId="77777777" w:rsidR="00E85C29" w:rsidRDefault="00E85C29" w:rsidP="00E85C2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 Карагинского</w:t>
      </w:r>
    </w:p>
    <w:p w14:paraId="4BCE3CA9" w14:textId="4D7FE49F" w:rsidR="00D45D98" w:rsidRPr="00771AAF" w:rsidRDefault="00E85C29" w:rsidP="00771AA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муниципального района                                                                            В.Н.Гаврилов</w:t>
      </w:r>
    </w:p>
    <w:sectPr w:rsidR="00D45D98" w:rsidRPr="00771AAF" w:rsidSect="00FB239F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BDB"/>
    <w:rsid w:val="00054011"/>
    <w:rsid w:val="00095F2C"/>
    <w:rsid w:val="000A168F"/>
    <w:rsid w:val="001B7C9D"/>
    <w:rsid w:val="00771AAF"/>
    <w:rsid w:val="00967D2B"/>
    <w:rsid w:val="009B4FA9"/>
    <w:rsid w:val="009E681F"/>
    <w:rsid w:val="00AE6437"/>
    <w:rsid w:val="00B509FA"/>
    <w:rsid w:val="00C1225A"/>
    <w:rsid w:val="00D45D98"/>
    <w:rsid w:val="00E85C29"/>
    <w:rsid w:val="00F92BDB"/>
    <w:rsid w:val="00FB239F"/>
    <w:rsid w:val="00FD6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A8055"/>
  <w15:chartTrackingRefBased/>
  <w15:docId w15:val="{A9F2781C-8D3E-4BB5-84BB-7D505C10C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5C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5C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75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730</Words>
  <Characters>4163</Characters>
  <Application>Microsoft Office Word</Application>
  <DocSecurity>0</DocSecurity>
  <Lines>34</Lines>
  <Paragraphs>9</Paragraphs>
  <ScaleCrop>false</ScaleCrop>
  <Company/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Этенко Галина Борисовна</dc:creator>
  <cp:keywords/>
  <dc:description/>
  <cp:lastModifiedBy>Этенко Галина Борисовна</cp:lastModifiedBy>
  <cp:revision>15</cp:revision>
  <cp:lastPrinted>2024-07-29T22:06:00Z</cp:lastPrinted>
  <dcterms:created xsi:type="dcterms:W3CDTF">2024-07-01T04:55:00Z</dcterms:created>
  <dcterms:modified xsi:type="dcterms:W3CDTF">2024-08-07T21:30:00Z</dcterms:modified>
</cp:coreProperties>
</file>